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00765" w14:textId="756A77D1" w:rsidR="009415AF" w:rsidRPr="00503878" w:rsidRDefault="009415AF" w:rsidP="009415AF">
      <w:pPr>
        <w:spacing w:line="240" w:lineRule="auto"/>
        <w:jc w:val="center"/>
        <w:rPr>
          <w:sz w:val="28"/>
          <w:szCs w:val="28"/>
        </w:rPr>
      </w:pPr>
      <w:bookmarkStart w:id="0" w:name="_GoBack"/>
      <w:bookmarkEnd w:id="0"/>
      <w:r w:rsidRPr="00503878">
        <w:rPr>
          <w:sz w:val="28"/>
          <w:szCs w:val="28"/>
        </w:rPr>
        <w:t xml:space="preserve">Mark Karpel, PhD                                                                                              </w:t>
      </w:r>
      <w:r w:rsidR="00503878">
        <w:rPr>
          <w:sz w:val="28"/>
          <w:szCs w:val="28"/>
        </w:rPr>
        <w:t xml:space="preserve">                    </w:t>
      </w:r>
      <w:r w:rsidRPr="00503878">
        <w:rPr>
          <w:sz w:val="28"/>
          <w:szCs w:val="28"/>
        </w:rPr>
        <w:t xml:space="preserve">277 Main Street                                                                              </w:t>
      </w:r>
      <w:r w:rsidR="00503878">
        <w:rPr>
          <w:sz w:val="28"/>
          <w:szCs w:val="28"/>
        </w:rPr>
        <w:t xml:space="preserve">                    </w:t>
      </w:r>
      <w:r w:rsidRPr="00503878">
        <w:rPr>
          <w:sz w:val="28"/>
          <w:szCs w:val="28"/>
        </w:rPr>
        <w:t xml:space="preserve">Northampton, MA 01060 </w:t>
      </w:r>
      <w:r w:rsidR="00503878">
        <w:rPr>
          <w:sz w:val="28"/>
          <w:szCs w:val="28"/>
        </w:rPr>
        <w:t xml:space="preserve">                                                                                                 </w:t>
      </w:r>
      <w:r w:rsidRPr="00503878">
        <w:rPr>
          <w:sz w:val="28"/>
          <w:szCs w:val="28"/>
        </w:rPr>
        <w:t>Tel: (413) 584-2617</w:t>
      </w:r>
      <w:r w:rsidR="00503878" w:rsidRPr="00503878">
        <w:rPr>
          <w:sz w:val="28"/>
          <w:szCs w:val="28"/>
        </w:rPr>
        <w:t xml:space="preserve"> #2 </w:t>
      </w:r>
      <w:r w:rsidR="00503878">
        <w:rPr>
          <w:sz w:val="28"/>
          <w:szCs w:val="28"/>
        </w:rPr>
        <w:t xml:space="preserve">                                                                                                  </w:t>
      </w:r>
      <w:r w:rsidR="00503878" w:rsidRPr="00503878">
        <w:rPr>
          <w:sz w:val="28"/>
          <w:szCs w:val="28"/>
        </w:rPr>
        <w:t xml:space="preserve">Email: </w:t>
      </w:r>
      <w:hyperlink r:id="rId6" w:history="1">
        <w:r w:rsidR="00503878" w:rsidRPr="00503878">
          <w:rPr>
            <w:rStyle w:val="Hyperlink"/>
            <w:sz w:val="28"/>
            <w:szCs w:val="28"/>
          </w:rPr>
          <w:t>contact@markkarpel.com</w:t>
        </w:r>
      </w:hyperlink>
      <w:r w:rsidR="00503878" w:rsidRPr="00503878">
        <w:rPr>
          <w:sz w:val="28"/>
          <w:szCs w:val="28"/>
        </w:rPr>
        <w:t xml:space="preserve">                                                                    </w:t>
      </w:r>
      <w:r w:rsidR="00503878">
        <w:rPr>
          <w:sz w:val="28"/>
          <w:szCs w:val="28"/>
        </w:rPr>
        <w:t xml:space="preserve">        </w:t>
      </w:r>
      <w:r w:rsidR="00503878" w:rsidRPr="00503878">
        <w:rPr>
          <w:sz w:val="28"/>
          <w:szCs w:val="28"/>
        </w:rPr>
        <w:t xml:space="preserve">Website: www.markkarpel.com                                            </w:t>
      </w:r>
    </w:p>
    <w:p w14:paraId="53DD30EE" w14:textId="108382DE" w:rsidR="00AE4EFA" w:rsidRPr="00503878" w:rsidRDefault="009F4E7B" w:rsidP="009F4E7B">
      <w:pPr>
        <w:jc w:val="center"/>
        <w:rPr>
          <w:sz w:val="24"/>
          <w:szCs w:val="24"/>
        </w:rPr>
      </w:pPr>
      <w:r w:rsidRPr="00503878">
        <w:rPr>
          <w:sz w:val="24"/>
          <w:szCs w:val="24"/>
        </w:rPr>
        <w:t>Telehealth Consent</w:t>
      </w:r>
    </w:p>
    <w:p w14:paraId="67AB095A" w14:textId="77777777" w:rsidR="009F4E7B" w:rsidRPr="00503878" w:rsidRDefault="009F4E7B" w:rsidP="009F4E7B">
      <w:pPr>
        <w:pStyle w:val="PlainText"/>
        <w:rPr>
          <w:sz w:val="24"/>
          <w:szCs w:val="24"/>
        </w:rPr>
      </w:pPr>
      <w:r w:rsidRPr="00503878">
        <w:rPr>
          <w:sz w:val="24"/>
          <w:szCs w:val="24"/>
        </w:rPr>
        <w:t>Addendum to Informed Consent for Psychotherapy</w:t>
      </w:r>
    </w:p>
    <w:p w14:paraId="2792BB4E" w14:textId="77777777" w:rsidR="009F4E7B" w:rsidRPr="00503878" w:rsidRDefault="009F4E7B" w:rsidP="009F4E7B">
      <w:pPr>
        <w:pStyle w:val="PlainText"/>
        <w:rPr>
          <w:sz w:val="24"/>
          <w:szCs w:val="24"/>
        </w:rPr>
      </w:pPr>
    </w:p>
    <w:p w14:paraId="4328719B" w14:textId="77777777" w:rsidR="009F4E7B" w:rsidRPr="00503878" w:rsidRDefault="009F4E7B" w:rsidP="009F4E7B">
      <w:pPr>
        <w:pStyle w:val="PlainText"/>
        <w:rPr>
          <w:sz w:val="24"/>
          <w:szCs w:val="24"/>
        </w:rPr>
      </w:pPr>
      <w:r w:rsidRPr="00503878">
        <w:rPr>
          <w:sz w:val="24"/>
          <w:szCs w:val="24"/>
        </w:rPr>
        <w:t>This form is to educate my psychotherapy clients about videoconferencing psychotherapy sessions. When we cannot meet in person due to health or other concerns, videoconferencing is an option available to us.</w:t>
      </w:r>
    </w:p>
    <w:p w14:paraId="019B3216" w14:textId="77777777" w:rsidR="009F4E7B" w:rsidRPr="00503878" w:rsidRDefault="009F4E7B" w:rsidP="009F4E7B">
      <w:pPr>
        <w:pStyle w:val="PlainText"/>
        <w:rPr>
          <w:sz w:val="24"/>
          <w:szCs w:val="24"/>
        </w:rPr>
      </w:pPr>
    </w:p>
    <w:p w14:paraId="39DD2340" w14:textId="77777777" w:rsidR="009F4E7B" w:rsidRPr="00503878" w:rsidRDefault="009F4E7B" w:rsidP="009F4E7B">
      <w:pPr>
        <w:pStyle w:val="PlainText"/>
        <w:rPr>
          <w:sz w:val="24"/>
          <w:szCs w:val="24"/>
        </w:rPr>
      </w:pPr>
      <w:r w:rsidRPr="00503878">
        <w:rPr>
          <w:sz w:val="24"/>
          <w:szCs w:val="24"/>
        </w:rPr>
        <w:t>Technology for Videoconferencing Sessions</w:t>
      </w:r>
    </w:p>
    <w:p w14:paraId="739E1CFF" w14:textId="77777777" w:rsidR="009F4E7B" w:rsidRDefault="009F4E7B" w:rsidP="009F4E7B">
      <w:pPr>
        <w:pStyle w:val="PlainText"/>
      </w:pPr>
    </w:p>
    <w:p w14:paraId="13CB6AA2" w14:textId="77777777" w:rsidR="009F4E7B" w:rsidRPr="00503878" w:rsidRDefault="009F4E7B" w:rsidP="009F4E7B">
      <w:pPr>
        <w:pStyle w:val="PlainText"/>
        <w:rPr>
          <w:sz w:val="24"/>
          <w:szCs w:val="24"/>
        </w:rPr>
      </w:pPr>
      <w:r w:rsidRPr="00503878">
        <w:rPr>
          <w:sz w:val="24"/>
          <w:szCs w:val="24"/>
        </w:rPr>
        <w:t>Videoconferencing psychotherapy sessions are provided on my HIPAA-compliant Zoom platform and on doxy.me. These platforms allow for real-time video communication. You do not need your own Zoom or doxy.me accounts to join me in my “Zoom room” or doxy.me “room”. However, you will need a computer with a video-camera. A day or so before the meeting, I will send you a doxy.me or Zoom link. At the time of the meeting, click on the link. A video screen will pop up. You may have to click on icons in the lower left corner of the video box to turn on your microphone and camera.</w:t>
      </w:r>
    </w:p>
    <w:p w14:paraId="7DC69666" w14:textId="77777777" w:rsidR="009F4E7B" w:rsidRPr="00503878" w:rsidRDefault="009F4E7B" w:rsidP="009F4E7B">
      <w:pPr>
        <w:pStyle w:val="PlainText"/>
        <w:rPr>
          <w:sz w:val="24"/>
          <w:szCs w:val="24"/>
        </w:rPr>
      </w:pPr>
    </w:p>
    <w:p w14:paraId="4684C72F" w14:textId="77777777" w:rsidR="009F4E7B" w:rsidRPr="00503878" w:rsidRDefault="009F4E7B" w:rsidP="009F4E7B">
      <w:pPr>
        <w:pStyle w:val="PlainText"/>
        <w:rPr>
          <w:sz w:val="24"/>
          <w:szCs w:val="24"/>
        </w:rPr>
      </w:pPr>
      <w:r w:rsidRPr="00503878">
        <w:rPr>
          <w:sz w:val="24"/>
          <w:szCs w:val="24"/>
        </w:rPr>
        <w:t>Limitations Due to Use of this Technology</w:t>
      </w:r>
    </w:p>
    <w:p w14:paraId="6EDA20ED" w14:textId="77777777" w:rsidR="009F4E7B" w:rsidRPr="00503878" w:rsidRDefault="009F4E7B" w:rsidP="009F4E7B">
      <w:pPr>
        <w:pStyle w:val="PlainText"/>
        <w:rPr>
          <w:sz w:val="24"/>
          <w:szCs w:val="24"/>
        </w:rPr>
      </w:pPr>
    </w:p>
    <w:p w14:paraId="412E0F8C" w14:textId="15674BD7" w:rsidR="009F4E7B" w:rsidRPr="00503878" w:rsidRDefault="009F4E7B" w:rsidP="009F4E7B">
      <w:pPr>
        <w:pStyle w:val="PlainText"/>
        <w:rPr>
          <w:sz w:val="24"/>
          <w:szCs w:val="24"/>
        </w:rPr>
      </w:pPr>
      <w:r w:rsidRPr="00503878">
        <w:rPr>
          <w:sz w:val="24"/>
          <w:szCs w:val="24"/>
        </w:rPr>
        <w:t xml:space="preserve">A variety of technological problems can cause delays in starting meetings or can interrupt a meeting. If case we lose our connection, please call my </w:t>
      </w:r>
      <w:r w:rsidR="008F0F4D">
        <w:rPr>
          <w:sz w:val="24"/>
          <w:szCs w:val="24"/>
        </w:rPr>
        <w:t>office</w:t>
      </w:r>
      <w:r w:rsidR="001B7980" w:rsidRPr="00503878">
        <w:rPr>
          <w:sz w:val="24"/>
          <w:szCs w:val="24"/>
        </w:rPr>
        <w:t xml:space="preserve"> telephone</w:t>
      </w:r>
      <w:proofErr w:type="gramStart"/>
      <w:r w:rsidR="001B7980" w:rsidRPr="00503878">
        <w:rPr>
          <w:sz w:val="24"/>
          <w:szCs w:val="24"/>
        </w:rPr>
        <w:t xml:space="preserve">: </w:t>
      </w:r>
      <w:r w:rsidRPr="00503878">
        <w:rPr>
          <w:sz w:val="24"/>
          <w:szCs w:val="24"/>
        </w:rPr>
        <w:t xml:space="preserve"> </w:t>
      </w:r>
      <w:r w:rsidR="008F0F4D">
        <w:rPr>
          <w:sz w:val="24"/>
          <w:szCs w:val="24"/>
        </w:rPr>
        <w:t>(</w:t>
      </w:r>
      <w:proofErr w:type="gramEnd"/>
      <w:r w:rsidR="00BC0E8D" w:rsidRPr="00503878">
        <w:rPr>
          <w:sz w:val="24"/>
          <w:szCs w:val="24"/>
        </w:rPr>
        <w:t>413</w:t>
      </w:r>
      <w:r w:rsidR="008F0F4D">
        <w:rPr>
          <w:sz w:val="24"/>
          <w:szCs w:val="24"/>
        </w:rPr>
        <w:t>)</w:t>
      </w:r>
      <w:r w:rsidR="00BC0E8D" w:rsidRPr="00503878">
        <w:rPr>
          <w:sz w:val="24"/>
          <w:szCs w:val="24"/>
        </w:rPr>
        <w:t xml:space="preserve"> 58</w:t>
      </w:r>
      <w:r w:rsidR="001B7980" w:rsidRPr="00503878">
        <w:rPr>
          <w:sz w:val="24"/>
          <w:szCs w:val="24"/>
        </w:rPr>
        <w:t>4</w:t>
      </w:r>
      <w:r w:rsidR="00BC0E8D" w:rsidRPr="00503878">
        <w:rPr>
          <w:sz w:val="24"/>
          <w:szCs w:val="24"/>
        </w:rPr>
        <w:t>-</w:t>
      </w:r>
      <w:r w:rsidR="001B7980" w:rsidRPr="00503878">
        <w:rPr>
          <w:sz w:val="24"/>
          <w:szCs w:val="24"/>
        </w:rPr>
        <w:t>2617, voicemailbox #2. I will check for messages there.</w:t>
      </w:r>
    </w:p>
    <w:p w14:paraId="189448A2" w14:textId="77777777" w:rsidR="001B7980" w:rsidRPr="00503878" w:rsidRDefault="001B7980" w:rsidP="009F4E7B">
      <w:pPr>
        <w:pStyle w:val="PlainText"/>
        <w:rPr>
          <w:sz w:val="24"/>
          <w:szCs w:val="24"/>
        </w:rPr>
      </w:pPr>
    </w:p>
    <w:p w14:paraId="1F17339F" w14:textId="77777777" w:rsidR="009F4E7B" w:rsidRPr="00503878" w:rsidRDefault="009F4E7B" w:rsidP="009F4E7B">
      <w:pPr>
        <w:pStyle w:val="PlainText"/>
        <w:rPr>
          <w:sz w:val="24"/>
          <w:szCs w:val="24"/>
        </w:rPr>
      </w:pPr>
      <w:r w:rsidRPr="00503878">
        <w:rPr>
          <w:sz w:val="24"/>
          <w:szCs w:val="24"/>
        </w:rPr>
        <w:t>Please provide the phone number that I can call in case our internet connection fails: ______________. Keep this phone with you while we meet so that I may call you as needed. If we cannot successfully reconnect on the internet, we can reschedule or continue on the telephone.</w:t>
      </w:r>
    </w:p>
    <w:p w14:paraId="5824125B" w14:textId="77777777" w:rsidR="009F4E7B" w:rsidRPr="00503878" w:rsidRDefault="009F4E7B" w:rsidP="009F4E7B">
      <w:pPr>
        <w:pStyle w:val="PlainText"/>
        <w:rPr>
          <w:sz w:val="24"/>
          <w:szCs w:val="24"/>
        </w:rPr>
      </w:pPr>
    </w:p>
    <w:p w14:paraId="7AE124B7" w14:textId="1A1CA3D6" w:rsidR="009F4E7B" w:rsidRPr="00503878" w:rsidRDefault="009F4E7B" w:rsidP="009F4E7B">
      <w:pPr>
        <w:pStyle w:val="PlainText"/>
        <w:rPr>
          <w:sz w:val="24"/>
          <w:szCs w:val="24"/>
        </w:rPr>
      </w:pPr>
      <w:r w:rsidRPr="00503878">
        <w:rPr>
          <w:sz w:val="24"/>
          <w:szCs w:val="24"/>
        </w:rPr>
        <w:t>The audibility of videoconferencing is usually not as good as in face-to-face meetings. My experience is that participants often need to ask each other to repeat what we each said. We will also be less able to observe each other</w:t>
      </w:r>
      <w:r w:rsidR="001B7980" w:rsidRPr="00503878">
        <w:rPr>
          <w:sz w:val="24"/>
          <w:szCs w:val="24"/>
        </w:rPr>
        <w:t>’</w:t>
      </w:r>
      <w:r w:rsidRPr="00503878">
        <w:rPr>
          <w:sz w:val="24"/>
          <w:szCs w:val="24"/>
        </w:rPr>
        <w:t>s body language. All of this can result in a less “felt” sense of each other as compared to meeting face-to-face. If you sense that I have missed your meaning or responded in an unhelpful way, please tell me as soon as possible so that we can work to repair the mis-communication or mis-step.</w:t>
      </w:r>
    </w:p>
    <w:p w14:paraId="2A4A83C2" w14:textId="77777777" w:rsidR="009F4E7B" w:rsidRPr="00503878" w:rsidRDefault="009F4E7B" w:rsidP="009F4E7B">
      <w:pPr>
        <w:pStyle w:val="PlainText"/>
        <w:rPr>
          <w:sz w:val="24"/>
          <w:szCs w:val="24"/>
        </w:rPr>
      </w:pPr>
    </w:p>
    <w:p w14:paraId="07AD65F3" w14:textId="77777777" w:rsidR="009F4E7B" w:rsidRPr="00503878" w:rsidRDefault="009F4E7B" w:rsidP="009F4E7B">
      <w:pPr>
        <w:pStyle w:val="PlainText"/>
        <w:rPr>
          <w:sz w:val="24"/>
          <w:szCs w:val="24"/>
        </w:rPr>
      </w:pPr>
      <w:r w:rsidRPr="00503878">
        <w:rPr>
          <w:sz w:val="24"/>
          <w:szCs w:val="24"/>
        </w:rPr>
        <w:t>Confidentiality Caveats</w:t>
      </w:r>
    </w:p>
    <w:p w14:paraId="222CBECC" w14:textId="77777777" w:rsidR="009F4E7B" w:rsidRPr="00503878" w:rsidRDefault="009F4E7B" w:rsidP="009F4E7B">
      <w:pPr>
        <w:pStyle w:val="PlainText"/>
        <w:rPr>
          <w:sz w:val="24"/>
          <w:szCs w:val="24"/>
        </w:rPr>
      </w:pPr>
    </w:p>
    <w:p w14:paraId="29A04F55" w14:textId="77777777" w:rsidR="009F4E7B" w:rsidRPr="00503878" w:rsidRDefault="009F4E7B" w:rsidP="009F4E7B">
      <w:pPr>
        <w:pStyle w:val="PlainText"/>
        <w:rPr>
          <w:sz w:val="24"/>
          <w:szCs w:val="24"/>
        </w:rPr>
      </w:pPr>
      <w:r w:rsidRPr="00503878">
        <w:rPr>
          <w:sz w:val="24"/>
          <w:szCs w:val="24"/>
        </w:rPr>
        <w:t xml:space="preserve">Communication via the internet cannot be guaranteed to be 100% secure. </w:t>
      </w:r>
    </w:p>
    <w:p w14:paraId="061044B4" w14:textId="77777777" w:rsidR="009F4E7B" w:rsidRPr="00503878" w:rsidRDefault="009F4E7B" w:rsidP="009F4E7B">
      <w:pPr>
        <w:pStyle w:val="PlainText"/>
        <w:rPr>
          <w:sz w:val="24"/>
          <w:szCs w:val="24"/>
        </w:rPr>
      </w:pPr>
      <w:r w:rsidRPr="00503878">
        <w:rPr>
          <w:sz w:val="24"/>
          <w:szCs w:val="24"/>
        </w:rPr>
        <w:lastRenderedPageBreak/>
        <w:t>The following are steps that we can take to increase security and confidentiality.</w:t>
      </w:r>
    </w:p>
    <w:p w14:paraId="3928522E" w14:textId="77777777" w:rsidR="009F4E7B" w:rsidRPr="00503878" w:rsidRDefault="009F4E7B" w:rsidP="009F4E7B">
      <w:pPr>
        <w:pStyle w:val="PlainText"/>
        <w:rPr>
          <w:sz w:val="24"/>
          <w:szCs w:val="24"/>
        </w:rPr>
      </w:pPr>
    </w:p>
    <w:p w14:paraId="5AE58FAB" w14:textId="77777777" w:rsidR="009F4E7B" w:rsidRPr="00503878" w:rsidRDefault="009F4E7B" w:rsidP="009F4E7B">
      <w:pPr>
        <w:pStyle w:val="PlainText"/>
        <w:rPr>
          <w:sz w:val="24"/>
          <w:szCs w:val="24"/>
        </w:rPr>
      </w:pPr>
      <w:r w:rsidRPr="00503878">
        <w:rPr>
          <w:sz w:val="24"/>
          <w:szCs w:val="24"/>
        </w:rPr>
        <w:t xml:space="preserve">1. The Zoom videoconferencing platform and its Epic software </w:t>
      </w:r>
      <w:r w:rsidR="00BC0E8D" w:rsidRPr="00503878">
        <w:rPr>
          <w:sz w:val="24"/>
          <w:szCs w:val="24"/>
        </w:rPr>
        <w:t>as well as doxy.me a</w:t>
      </w:r>
      <w:r w:rsidRPr="00503878">
        <w:rPr>
          <w:sz w:val="24"/>
          <w:szCs w:val="24"/>
        </w:rPr>
        <w:t>re HIPAA-compliant. Our</w:t>
      </w:r>
      <w:r w:rsidR="00BC0E8D" w:rsidRPr="00503878">
        <w:rPr>
          <w:sz w:val="24"/>
          <w:szCs w:val="24"/>
        </w:rPr>
        <w:t xml:space="preserve"> meetings are </w:t>
      </w:r>
      <w:r w:rsidRPr="00503878">
        <w:rPr>
          <w:sz w:val="24"/>
          <w:szCs w:val="24"/>
        </w:rPr>
        <w:t xml:space="preserve">encrypted </w:t>
      </w:r>
      <w:r w:rsidR="00BC0E8D" w:rsidRPr="00503878">
        <w:rPr>
          <w:sz w:val="24"/>
          <w:szCs w:val="24"/>
        </w:rPr>
        <w:t>and secure.</w:t>
      </w:r>
      <w:r w:rsidRPr="00503878">
        <w:rPr>
          <w:sz w:val="24"/>
          <w:szCs w:val="24"/>
        </w:rPr>
        <w:t xml:space="preserve"> </w:t>
      </w:r>
    </w:p>
    <w:p w14:paraId="33C56E9C" w14:textId="77777777" w:rsidR="009F4E7B" w:rsidRPr="00503878" w:rsidRDefault="009F4E7B" w:rsidP="009F4E7B">
      <w:pPr>
        <w:pStyle w:val="PlainText"/>
        <w:rPr>
          <w:sz w:val="24"/>
          <w:szCs w:val="24"/>
        </w:rPr>
      </w:pPr>
    </w:p>
    <w:p w14:paraId="38312832" w14:textId="77777777" w:rsidR="009F4E7B" w:rsidRPr="00503878" w:rsidRDefault="009F4E7B" w:rsidP="009F4E7B">
      <w:pPr>
        <w:pStyle w:val="PlainText"/>
        <w:rPr>
          <w:sz w:val="24"/>
          <w:szCs w:val="24"/>
        </w:rPr>
      </w:pPr>
      <w:r w:rsidRPr="00503878">
        <w:rPr>
          <w:sz w:val="24"/>
          <w:szCs w:val="24"/>
        </w:rPr>
        <w:t>2. We both agree not to record our videoconference meetings.</w:t>
      </w:r>
    </w:p>
    <w:p w14:paraId="50DFD19E" w14:textId="77777777" w:rsidR="009F4E7B" w:rsidRPr="00503878" w:rsidRDefault="009F4E7B" w:rsidP="009F4E7B">
      <w:pPr>
        <w:pStyle w:val="PlainText"/>
        <w:rPr>
          <w:sz w:val="24"/>
          <w:szCs w:val="24"/>
        </w:rPr>
      </w:pPr>
    </w:p>
    <w:p w14:paraId="357970DE" w14:textId="77777777" w:rsidR="009F4E7B" w:rsidRPr="00503878" w:rsidRDefault="009F4E7B" w:rsidP="009F4E7B">
      <w:pPr>
        <w:pStyle w:val="PlainText"/>
        <w:rPr>
          <w:sz w:val="24"/>
          <w:szCs w:val="24"/>
        </w:rPr>
      </w:pPr>
      <w:r w:rsidRPr="00503878">
        <w:rPr>
          <w:sz w:val="24"/>
          <w:szCs w:val="24"/>
        </w:rPr>
        <w:t xml:space="preserve">3. To prevent non-participants from joining our confidential meetings electronically, we must both secure the links to our </w:t>
      </w:r>
      <w:r w:rsidR="00BC0E8D" w:rsidRPr="00503878">
        <w:rPr>
          <w:sz w:val="24"/>
          <w:szCs w:val="24"/>
        </w:rPr>
        <w:t>doxy.me or Z</w:t>
      </w:r>
      <w:r w:rsidRPr="00503878">
        <w:rPr>
          <w:sz w:val="24"/>
          <w:szCs w:val="24"/>
        </w:rPr>
        <w:t>oom meetings that I send to you via email. Ensure your email account and mobile device have secure passwords and ensure that you close your email platforms when not in use. I will do the same.</w:t>
      </w:r>
    </w:p>
    <w:p w14:paraId="0EEBBFA8" w14:textId="77777777" w:rsidR="009F4E7B" w:rsidRPr="00503878" w:rsidRDefault="009F4E7B" w:rsidP="009F4E7B">
      <w:pPr>
        <w:pStyle w:val="PlainText"/>
        <w:rPr>
          <w:sz w:val="24"/>
          <w:szCs w:val="24"/>
        </w:rPr>
      </w:pPr>
    </w:p>
    <w:p w14:paraId="05243CB1" w14:textId="00573A70" w:rsidR="009F4E7B" w:rsidRPr="00503878" w:rsidRDefault="009F4E7B" w:rsidP="009F4E7B">
      <w:pPr>
        <w:pStyle w:val="PlainText"/>
        <w:rPr>
          <w:sz w:val="24"/>
          <w:szCs w:val="24"/>
        </w:rPr>
      </w:pPr>
      <w:r w:rsidRPr="00503878">
        <w:rPr>
          <w:sz w:val="24"/>
          <w:szCs w:val="24"/>
        </w:rPr>
        <w:t>4. We both agree not to have any other people in the rooms where we hold our video-conference</w:t>
      </w:r>
      <w:r w:rsidR="001B7980" w:rsidRPr="00503878">
        <w:rPr>
          <w:sz w:val="24"/>
          <w:szCs w:val="24"/>
        </w:rPr>
        <w:t xml:space="preserve"> – with </w:t>
      </w:r>
      <w:r w:rsidR="008F0F4D">
        <w:rPr>
          <w:sz w:val="24"/>
          <w:szCs w:val="24"/>
        </w:rPr>
        <w:t xml:space="preserve">the </w:t>
      </w:r>
      <w:r w:rsidR="001B7980" w:rsidRPr="00503878">
        <w:rPr>
          <w:sz w:val="24"/>
          <w:szCs w:val="24"/>
        </w:rPr>
        <w:t xml:space="preserve">exception for </w:t>
      </w:r>
      <w:proofErr w:type="gramStart"/>
      <w:r w:rsidR="001B7980" w:rsidRPr="00503878">
        <w:rPr>
          <w:sz w:val="24"/>
          <w:szCs w:val="24"/>
        </w:rPr>
        <w:t>couples</w:t>
      </w:r>
      <w:proofErr w:type="gramEnd"/>
      <w:r w:rsidR="001B7980" w:rsidRPr="00503878">
        <w:rPr>
          <w:sz w:val="24"/>
          <w:szCs w:val="24"/>
        </w:rPr>
        <w:t xml:space="preserve"> therapy</w:t>
      </w:r>
      <w:r w:rsidRPr="00503878">
        <w:rPr>
          <w:sz w:val="24"/>
          <w:szCs w:val="24"/>
        </w:rPr>
        <w:t>.</w:t>
      </w:r>
    </w:p>
    <w:p w14:paraId="5A390FAA" w14:textId="77777777" w:rsidR="00BC0E8D" w:rsidRPr="00503878" w:rsidRDefault="00BC0E8D" w:rsidP="009F4E7B">
      <w:pPr>
        <w:pStyle w:val="PlainText"/>
        <w:rPr>
          <w:sz w:val="24"/>
          <w:szCs w:val="24"/>
        </w:rPr>
      </w:pPr>
    </w:p>
    <w:p w14:paraId="54A59AB0" w14:textId="77777777" w:rsidR="009F4E7B" w:rsidRPr="00503878" w:rsidRDefault="009F4E7B" w:rsidP="009F4E7B">
      <w:pPr>
        <w:pStyle w:val="PlainText"/>
        <w:rPr>
          <w:sz w:val="24"/>
          <w:szCs w:val="24"/>
        </w:rPr>
      </w:pPr>
      <w:r w:rsidRPr="00503878">
        <w:rPr>
          <w:sz w:val="24"/>
          <w:szCs w:val="24"/>
        </w:rPr>
        <w:t>5. In my experience, interruptions at home tend to occur during videoconferencing sessions and we should anticipate these. We can limit interruptions by telling people in our homes that we are having a confidential meeting, closing the doors to our rooms, and by placing a “Do Not Disturb” sign on our doors. Nonetheless, people may forget and walk in, other phone lines and doorbells ring, pets make their presence known, etc.</w:t>
      </w:r>
    </w:p>
    <w:p w14:paraId="702C2B40" w14:textId="77777777" w:rsidR="009F4E7B" w:rsidRPr="00503878" w:rsidRDefault="009F4E7B" w:rsidP="009F4E7B">
      <w:pPr>
        <w:pStyle w:val="PlainText"/>
        <w:rPr>
          <w:sz w:val="24"/>
          <w:szCs w:val="24"/>
        </w:rPr>
      </w:pPr>
    </w:p>
    <w:p w14:paraId="698423DE" w14:textId="77777777" w:rsidR="009F4E7B" w:rsidRPr="00503878" w:rsidRDefault="009F4E7B" w:rsidP="009F4E7B">
      <w:pPr>
        <w:pStyle w:val="PlainText"/>
        <w:rPr>
          <w:sz w:val="24"/>
          <w:szCs w:val="24"/>
        </w:rPr>
      </w:pPr>
      <w:r w:rsidRPr="00503878">
        <w:rPr>
          <w:sz w:val="24"/>
          <w:szCs w:val="24"/>
        </w:rPr>
        <w:t>Payment for Sessions</w:t>
      </w:r>
    </w:p>
    <w:p w14:paraId="0D60F1F7" w14:textId="77777777" w:rsidR="009F4E7B" w:rsidRPr="00503878" w:rsidRDefault="009F4E7B" w:rsidP="009F4E7B">
      <w:pPr>
        <w:pStyle w:val="PlainText"/>
        <w:rPr>
          <w:sz w:val="24"/>
          <w:szCs w:val="24"/>
        </w:rPr>
      </w:pPr>
    </w:p>
    <w:p w14:paraId="5B2F3CF0" w14:textId="0BDB5324" w:rsidR="00BC0E8D" w:rsidRPr="00503878" w:rsidRDefault="009F4E7B" w:rsidP="009F4E7B">
      <w:pPr>
        <w:pStyle w:val="PlainText"/>
        <w:rPr>
          <w:sz w:val="24"/>
          <w:szCs w:val="24"/>
        </w:rPr>
      </w:pPr>
      <w:r w:rsidRPr="00503878">
        <w:rPr>
          <w:sz w:val="24"/>
          <w:szCs w:val="24"/>
        </w:rPr>
        <w:t>Clients paying out-of-pocket for therapy will pay the same fee as when we meet in person. For clients using health insurance,</w:t>
      </w:r>
      <w:r w:rsidR="00487521" w:rsidRPr="00503878">
        <w:rPr>
          <w:sz w:val="24"/>
          <w:szCs w:val="24"/>
        </w:rPr>
        <w:t xml:space="preserve"> </w:t>
      </w:r>
      <w:r w:rsidR="00BC0E8D" w:rsidRPr="008F0F4D">
        <w:rPr>
          <w:b/>
          <w:bCs/>
          <w:sz w:val="24"/>
          <w:szCs w:val="24"/>
        </w:rPr>
        <w:t>Governor</w:t>
      </w:r>
      <w:r w:rsidR="00487521" w:rsidRPr="008F0F4D">
        <w:rPr>
          <w:b/>
          <w:bCs/>
          <w:sz w:val="24"/>
          <w:szCs w:val="24"/>
        </w:rPr>
        <w:t xml:space="preserve"> Baker</w:t>
      </w:r>
      <w:r w:rsidR="00BC0E8D" w:rsidRPr="008F0F4D">
        <w:rPr>
          <w:b/>
          <w:bCs/>
          <w:sz w:val="24"/>
          <w:szCs w:val="24"/>
        </w:rPr>
        <w:t xml:space="preserve"> of Massachusetts has </w:t>
      </w:r>
      <w:r w:rsidR="00487521" w:rsidRPr="008F0F4D">
        <w:rPr>
          <w:b/>
          <w:bCs/>
          <w:sz w:val="24"/>
          <w:szCs w:val="24"/>
        </w:rPr>
        <w:t>just ordered all insurance companies to pay for tele-care. Also, at the MA Secretary of Health and Human Services news conference – under the current state of emergency in MA</w:t>
      </w:r>
      <w:r w:rsidR="009415AF" w:rsidRPr="008F0F4D">
        <w:rPr>
          <w:b/>
          <w:bCs/>
          <w:sz w:val="24"/>
          <w:szCs w:val="24"/>
        </w:rPr>
        <w:t>,</w:t>
      </w:r>
      <w:r w:rsidR="00487521" w:rsidRPr="008F0F4D">
        <w:rPr>
          <w:b/>
          <w:bCs/>
          <w:sz w:val="24"/>
          <w:szCs w:val="24"/>
        </w:rPr>
        <w:t xml:space="preserve"> all insurance carriers are required to reimburse telehealth visits the same as for F2F visits without the need for prior authorization.</w:t>
      </w:r>
      <w:r w:rsidR="00487521" w:rsidRPr="00503878">
        <w:rPr>
          <w:sz w:val="24"/>
          <w:szCs w:val="24"/>
        </w:rPr>
        <w:t xml:space="preserve">  </w:t>
      </w:r>
      <w:r w:rsidR="00BC0E8D" w:rsidRPr="00503878">
        <w:rPr>
          <w:sz w:val="24"/>
          <w:szCs w:val="24"/>
        </w:rPr>
        <w:t xml:space="preserve"> </w:t>
      </w:r>
    </w:p>
    <w:p w14:paraId="47448D54" w14:textId="77777777" w:rsidR="008F0F4D" w:rsidRDefault="008F0F4D" w:rsidP="009F4E7B">
      <w:pPr>
        <w:pStyle w:val="PlainText"/>
        <w:rPr>
          <w:sz w:val="24"/>
          <w:szCs w:val="24"/>
        </w:rPr>
      </w:pPr>
    </w:p>
    <w:p w14:paraId="77291C17" w14:textId="781135A9" w:rsidR="009F4E7B" w:rsidRPr="00503878" w:rsidRDefault="009F4E7B" w:rsidP="009F4E7B">
      <w:pPr>
        <w:pStyle w:val="PlainText"/>
        <w:rPr>
          <w:sz w:val="24"/>
          <w:szCs w:val="24"/>
        </w:rPr>
      </w:pPr>
      <w:r w:rsidRPr="00503878">
        <w:rPr>
          <w:sz w:val="24"/>
          <w:szCs w:val="24"/>
        </w:rPr>
        <w:t>Co-payments will still apply. If the insurance company will not authorize this service, we will make other arrangements.</w:t>
      </w:r>
    </w:p>
    <w:p w14:paraId="7F2794F7" w14:textId="77777777" w:rsidR="009F4E7B" w:rsidRPr="00503878" w:rsidRDefault="009F4E7B" w:rsidP="009F4E7B">
      <w:pPr>
        <w:pStyle w:val="PlainText"/>
        <w:rPr>
          <w:sz w:val="24"/>
          <w:szCs w:val="24"/>
        </w:rPr>
      </w:pPr>
    </w:p>
    <w:p w14:paraId="2C8AB640" w14:textId="77777777" w:rsidR="009F4E7B" w:rsidRPr="00503878" w:rsidRDefault="009F4E7B" w:rsidP="009F4E7B">
      <w:pPr>
        <w:pStyle w:val="PlainText"/>
        <w:rPr>
          <w:sz w:val="24"/>
          <w:szCs w:val="24"/>
        </w:rPr>
      </w:pPr>
      <w:r w:rsidRPr="00503878">
        <w:rPr>
          <w:sz w:val="24"/>
          <w:szCs w:val="24"/>
        </w:rPr>
        <w:t>Payment should be m</w:t>
      </w:r>
      <w:r w:rsidR="00487521" w:rsidRPr="00503878">
        <w:rPr>
          <w:sz w:val="24"/>
          <w:szCs w:val="24"/>
        </w:rPr>
        <w:t xml:space="preserve">ade by check by mail to my office </w:t>
      </w:r>
      <w:r w:rsidRPr="00503878">
        <w:rPr>
          <w:sz w:val="24"/>
          <w:szCs w:val="24"/>
        </w:rPr>
        <w:t>address during the current health crisis:</w:t>
      </w:r>
    </w:p>
    <w:p w14:paraId="607E8C17" w14:textId="77777777" w:rsidR="009F4E7B" w:rsidRPr="00503878" w:rsidRDefault="009F4E7B" w:rsidP="009F4E7B">
      <w:pPr>
        <w:pStyle w:val="PlainText"/>
        <w:rPr>
          <w:sz w:val="24"/>
          <w:szCs w:val="24"/>
        </w:rPr>
      </w:pPr>
    </w:p>
    <w:p w14:paraId="71D13C33" w14:textId="77777777" w:rsidR="009F4E7B" w:rsidRPr="00503878" w:rsidRDefault="009F4E7B" w:rsidP="009F4E7B">
      <w:pPr>
        <w:pStyle w:val="PlainText"/>
        <w:rPr>
          <w:sz w:val="24"/>
          <w:szCs w:val="24"/>
        </w:rPr>
      </w:pPr>
      <w:r w:rsidRPr="00503878">
        <w:rPr>
          <w:sz w:val="24"/>
          <w:szCs w:val="24"/>
        </w:rPr>
        <w:t>Cancellations</w:t>
      </w:r>
    </w:p>
    <w:p w14:paraId="02FF554F" w14:textId="77777777" w:rsidR="009F4E7B" w:rsidRPr="00503878" w:rsidRDefault="009F4E7B" w:rsidP="009F4E7B">
      <w:pPr>
        <w:pStyle w:val="PlainText"/>
        <w:rPr>
          <w:sz w:val="24"/>
          <w:szCs w:val="24"/>
        </w:rPr>
      </w:pPr>
    </w:p>
    <w:p w14:paraId="18787704" w14:textId="697CB5D2" w:rsidR="009F4E7B" w:rsidRPr="00503878" w:rsidRDefault="009F4E7B" w:rsidP="009F4E7B">
      <w:pPr>
        <w:pStyle w:val="PlainText"/>
        <w:rPr>
          <w:sz w:val="24"/>
          <w:szCs w:val="24"/>
        </w:rPr>
      </w:pPr>
      <w:r w:rsidRPr="00503878">
        <w:rPr>
          <w:sz w:val="24"/>
          <w:szCs w:val="24"/>
        </w:rPr>
        <w:t>Given the demands of the current health crisis, there may be a need for last-minute cancellations and we will need to be flexible with each other. Nonetheless, we must respect the time we each commit to our meetings. I will apply a $</w:t>
      </w:r>
      <w:r w:rsidR="009415AF" w:rsidRPr="00503878">
        <w:rPr>
          <w:sz w:val="24"/>
          <w:szCs w:val="24"/>
        </w:rPr>
        <w:t>5</w:t>
      </w:r>
      <w:r w:rsidRPr="00503878">
        <w:rPr>
          <w:sz w:val="24"/>
          <w:szCs w:val="24"/>
        </w:rPr>
        <w:t>0 cancellation fee for non-urgent cancellations without 24</w:t>
      </w:r>
      <w:r w:rsidR="009415AF" w:rsidRPr="00503878">
        <w:rPr>
          <w:sz w:val="24"/>
          <w:szCs w:val="24"/>
        </w:rPr>
        <w:t xml:space="preserve"> </w:t>
      </w:r>
      <w:proofErr w:type="spellStart"/>
      <w:r w:rsidRPr="00503878">
        <w:rPr>
          <w:sz w:val="24"/>
          <w:szCs w:val="24"/>
        </w:rPr>
        <w:t>hou</w:t>
      </w:r>
      <w:r w:rsidR="009415AF" w:rsidRPr="00503878">
        <w:rPr>
          <w:sz w:val="24"/>
          <w:szCs w:val="24"/>
        </w:rPr>
        <w:t>r</w:t>
      </w:r>
      <w:r w:rsidRPr="00503878">
        <w:rPr>
          <w:sz w:val="24"/>
          <w:szCs w:val="24"/>
        </w:rPr>
        <w:t>s notice</w:t>
      </w:r>
      <w:proofErr w:type="spellEnd"/>
      <w:r w:rsidRPr="00503878">
        <w:rPr>
          <w:sz w:val="24"/>
          <w:szCs w:val="24"/>
        </w:rPr>
        <w:t>.</w:t>
      </w:r>
    </w:p>
    <w:p w14:paraId="607A9A96" w14:textId="77777777" w:rsidR="009F4E7B" w:rsidRPr="00503878" w:rsidRDefault="009F4E7B" w:rsidP="009F4E7B">
      <w:pPr>
        <w:pStyle w:val="PlainText"/>
        <w:rPr>
          <w:sz w:val="24"/>
          <w:szCs w:val="24"/>
        </w:rPr>
      </w:pPr>
    </w:p>
    <w:p w14:paraId="5A895DEF" w14:textId="77777777" w:rsidR="00487521" w:rsidRPr="00503878" w:rsidRDefault="00487521" w:rsidP="009F4E7B">
      <w:pPr>
        <w:pStyle w:val="PlainText"/>
        <w:rPr>
          <w:sz w:val="24"/>
          <w:szCs w:val="24"/>
        </w:rPr>
      </w:pPr>
      <w:r w:rsidRPr="00503878">
        <w:rPr>
          <w:sz w:val="24"/>
          <w:szCs w:val="24"/>
        </w:rPr>
        <w:t>Thank you.</w:t>
      </w:r>
    </w:p>
    <w:p w14:paraId="62E573D0" w14:textId="42C2C484" w:rsidR="00487521" w:rsidRPr="00503878" w:rsidRDefault="009415AF" w:rsidP="009F4E7B">
      <w:pPr>
        <w:pStyle w:val="PlainText"/>
        <w:rPr>
          <w:sz w:val="24"/>
          <w:szCs w:val="24"/>
        </w:rPr>
      </w:pPr>
      <w:r w:rsidRPr="00503878">
        <w:rPr>
          <w:sz w:val="24"/>
          <w:szCs w:val="24"/>
        </w:rPr>
        <w:t xml:space="preserve">Mark Karpel, </w:t>
      </w:r>
      <w:r w:rsidR="00487521" w:rsidRPr="00503878">
        <w:rPr>
          <w:sz w:val="24"/>
          <w:szCs w:val="24"/>
        </w:rPr>
        <w:t>PhD</w:t>
      </w:r>
    </w:p>
    <w:p w14:paraId="1798D22C" w14:textId="77777777" w:rsidR="00487521" w:rsidRPr="00503878" w:rsidRDefault="00487521" w:rsidP="009F4E7B">
      <w:pPr>
        <w:pStyle w:val="PlainText"/>
        <w:rPr>
          <w:sz w:val="24"/>
          <w:szCs w:val="24"/>
        </w:rPr>
      </w:pPr>
    </w:p>
    <w:p w14:paraId="5CC3B321" w14:textId="77777777" w:rsidR="00487521" w:rsidRPr="00503878" w:rsidRDefault="00487521" w:rsidP="009F4E7B">
      <w:pPr>
        <w:pStyle w:val="PlainText"/>
        <w:rPr>
          <w:sz w:val="24"/>
          <w:szCs w:val="24"/>
        </w:rPr>
      </w:pPr>
    </w:p>
    <w:p w14:paraId="5ABBEE53" w14:textId="77777777" w:rsidR="009F4E7B" w:rsidRPr="00503878" w:rsidRDefault="009F4E7B" w:rsidP="009F4E7B">
      <w:pPr>
        <w:pStyle w:val="PlainText"/>
        <w:rPr>
          <w:sz w:val="24"/>
          <w:szCs w:val="24"/>
          <w:u w:val="single"/>
        </w:rPr>
      </w:pPr>
      <w:r w:rsidRPr="00503878">
        <w:rPr>
          <w:sz w:val="24"/>
          <w:szCs w:val="24"/>
          <w:u w:val="single"/>
        </w:rPr>
        <w:t>Agreement</w:t>
      </w:r>
    </w:p>
    <w:p w14:paraId="76B2D139" w14:textId="77777777" w:rsidR="009F4E7B" w:rsidRPr="00503878" w:rsidRDefault="009F4E7B" w:rsidP="009F4E7B">
      <w:pPr>
        <w:pStyle w:val="PlainText"/>
        <w:rPr>
          <w:sz w:val="24"/>
          <w:szCs w:val="24"/>
        </w:rPr>
      </w:pPr>
    </w:p>
    <w:p w14:paraId="45116733" w14:textId="77777777" w:rsidR="009F4E7B" w:rsidRPr="00503878" w:rsidRDefault="009F4E7B" w:rsidP="009F4E7B">
      <w:pPr>
        <w:pStyle w:val="PlainText"/>
        <w:rPr>
          <w:sz w:val="24"/>
          <w:szCs w:val="24"/>
        </w:rPr>
      </w:pPr>
      <w:r w:rsidRPr="00503878">
        <w:rPr>
          <w:sz w:val="24"/>
          <w:szCs w:val="24"/>
        </w:rPr>
        <w:t>I have read the above information on videoconferencing psychotherapy, the limitations, and confidentiality caveats. With this understanding, I wish to participate in videoconferencing psychotherapy sessions when health or other concerns prohibit our being able to meet in person.</w:t>
      </w:r>
    </w:p>
    <w:p w14:paraId="47B0F428" w14:textId="77777777" w:rsidR="009F4E7B" w:rsidRPr="00503878" w:rsidRDefault="009F4E7B" w:rsidP="009F4E7B">
      <w:pPr>
        <w:pStyle w:val="PlainText"/>
        <w:rPr>
          <w:sz w:val="24"/>
          <w:szCs w:val="24"/>
        </w:rPr>
      </w:pPr>
    </w:p>
    <w:p w14:paraId="6A937A32" w14:textId="77777777" w:rsidR="009F4E7B" w:rsidRPr="00503878" w:rsidRDefault="009F4E7B" w:rsidP="009F4E7B">
      <w:pPr>
        <w:pStyle w:val="PlainText"/>
        <w:rPr>
          <w:sz w:val="24"/>
          <w:szCs w:val="24"/>
        </w:rPr>
      </w:pPr>
    </w:p>
    <w:p w14:paraId="36C3BDEF" w14:textId="77777777" w:rsidR="009F4E7B" w:rsidRPr="00503878" w:rsidRDefault="009F4E7B" w:rsidP="009F4E7B">
      <w:pPr>
        <w:pStyle w:val="PlainText"/>
        <w:rPr>
          <w:sz w:val="24"/>
          <w:szCs w:val="24"/>
        </w:rPr>
      </w:pPr>
    </w:p>
    <w:p w14:paraId="0E5A57A3" w14:textId="77777777" w:rsidR="009F4E7B" w:rsidRPr="00503878" w:rsidRDefault="009F4E7B" w:rsidP="009F4E7B">
      <w:pPr>
        <w:pStyle w:val="PlainText"/>
        <w:rPr>
          <w:sz w:val="24"/>
          <w:szCs w:val="24"/>
        </w:rPr>
      </w:pPr>
      <w:r w:rsidRPr="00503878">
        <w:rPr>
          <w:sz w:val="24"/>
          <w:szCs w:val="24"/>
        </w:rPr>
        <w:t>_______________________________________________________</w:t>
      </w:r>
    </w:p>
    <w:p w14:paraId="3AE0CB93" w14:textId="77777777" w:rsidR="009F4E7B" w:rsidRPr="00503878" w:rsidRDefault="009F4E7B" w:rsidP="009F4E7B">
      <w:pPr>
        <w:pStyle w:val="PlainText"/>
        <w:rPr>
          <w:sz w:val="24"/>
          <w:szCs w:val="24"/>
        </w:rPr>
      </w:pPr>
      <w:r w:rsidRPr="00503878">
        <w:rPr>
          <w:sz w:val="24"/>
          <w:szCs w:val="24"/>
        </w:rPr>
        <w:t>___________________________</w:t>
      </w:r>
    </w:p>
    <w:p w14:paraId="5CEEAB8E" w14:textId="77777777" w:rsidR="009F4E7B" w:rsidRPr="00503878" w:rsidRDefault="009F4E7B" w:rsidP="009F4E7B">
      <w:pPr>
        <w:pStyle w:val="PlainText"/>
        <w:rPr>
          <w:sz w:val="24"/>
          <w:szCs w:val="24"/>
        </w:rPr>
      </w:pPr>
      <w:r w:rsidRPr="00503878">
        <w:rPr>
          <w:sz w:val="24"/>
          <w:szCs w:val="24"/>
        </w:rPr>
        <w:t>Name Date</w:t>
      </w:r>
    </w:p>
    <w:p w14:paraId="4B3848AB" w14:textId="77777777" w:rsidR="009F4E7B" w:rsidRPr="00503878" w:rsidRDefault="009F4E7B" w:rsidP="009F4E7B">
      <w:pPr>
        <w:pStyle w:val="PlainText"/>
        <w:rPr>
          <w:sz w:val="24"/>
          <w:szCs w:val="24"/>
        </w:rPr>
      </w:pPr>
    </w:p>
    <w:p w14:paraId="4948990B" w14:textId="77777777" w:rsidR="009F4E7B" w:rsidRPr="00503878" w:rsidRDefault="009F4E7B" w:rsidP="009F4E7B">
      <w:pPr>
        <w:pStyle w:val="PlainText"/>
        <w:rPr>
          <w:sz w:val="24"/>
          <w:szCs w:val="24"/>
        </w:rPr>
      </w:pPr>
    </w:p>
    <w:p w14:paraId="01241B6F" w14:textId="77777777" w:rsidR="009F4E7B" w:rsidRPr="00503878" w:rsidRDefault="009F4E7B" w:rsidP="009F4E7B">
      <w:pPr>
        <w:pStyle w:val="PlainText"/>
        <w:rPr>
          <w:sz w:val="24"/>
          <w:szCs w:val="24"/>
        </w:rPr>
      </w:pPr>
    </w:p>
    <w:p w14:paraId="613D1C08" w14:textId="77777777" w:rsidR="009F4E7B" w:rsidRPr="00503878" w:rsidRDefault="009F4E7B" w:rsidP="009F4E7B">
      <w:pPr>
        <w:rPr>
          <w:sz w:val="24"/>
          <w:szCs w:val="24"/>
        </w:rPr>
      </w:pPr>
    </w:p>
    <w:sectPr w:rsidR="009F4E7B" w:rsidRPr="00503878" w:rsidSect="00503878">
      <w:headerReference w:type="default" r:id="rId7"/>
      <w:pgSz w:w="12240" w:h="15840"/>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B6F2B" w14:textId="77777777" w:rsidR="00533FEA" w:rsidRDefault="00533FEA" w:rsidP="00676436">
      <w:pPr>
        <w:spacing w:after="0" w:line="240" w:lineRule="auto"/>
      </w:pPr>
      <w:r>
        <w:separator/>
      </w:r>
    </w:p>
  </w:endnote>
  <w:endnote w:type="continuationSeparator" w:id="0">
    <w:p w14:paraId="4AA062EB" w14:textId="77777777" w:rsidR="00533FEA" w:rsidRDefault="00533FEA" w:rsidP="0067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7103F" w14:textId="77777777" w:rsidR="00533FEA" w:rsidRDefault="00533FEA" w:rsidP="00676436">
      <w:pPr>
        <w:spacing w:after="0" w:line="240" w:lineRule="auto"/>
      </w:pPr>
      <w:r>
        <w:separator/>
      </w:r>
    </w:p>
  </w:footnote>
  <w:footnote w:type="continuationSeparator" w:id="0">
    <w:p w14:paraId="4B7638F8" w14:textId="77777777" w:rsidR="00533FEA" w:rsidRDefault="00533FEA" w:rsidP="00676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376604"/>
      <w:docPartObj>
        <w:docPartGallery w:val="Page Numbers (Top of Page)"/>
        <w:docPartUnique/>
      </w:docPartObj>
    </w:sdtPr>
    <w:sdtEndPr>
      <w:rPr>
        <w:noProof/>
      </w:rPr>
    </w:sdtEndPr>
    <w:sdtContent>
      <w:p w14:paraId="5785F5E0" w14:textId="4ACACA28" w:rsidR="00503878" w:rsidRDefault="005038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6203D4" w14:textId="77777777" w:rsidR="00676436" w:rsidRDefault="006764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7B"/>
    <w:rsid w:val="000A3C25"/>
    <w:rsid w:val="001B7980"/>
    <w:rsid w:val="00487521"/>
    <w:rsid w:val="00503878"/>
    <w:rsid w:val="00533FEA"/>
    <w:rsid w:val="00676436"/>
    <w:rsid w:val="007C55F4"/>
    <w:rsid w:val="007E404D"/>
    <w:rsid w:val="008F0F4D"/>
    <w:rsid w:val="009415AF"/>
    <w:rsid w:val="009F4E7B"/>
    <w:rsid w:val="00AE4EFA"/>
    <w:rsid w:val="00BC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B1F3"/>
  <w15:chartTrackingRefBased/>
  <w15:docId w15:val="{72308B8E-17E4-46C3-97F8-C06FFEC8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E7B"/>
    <w:rPr>
      <w:color w:val="0563C1" w:themeColor="hyperlink"/>
      <w:u w:val="single"/>
    </w:rPr>
  </w:style>
  <w:style w:type="paragraph" w:styleId="PlainText">
    <w:name w:val="Plain Text"/>
    <w:basedOn w:val="Normal"/>
    <w:link w:val="PlainTextChar"/>
    <w:uiPriority w:val="99"/>
    <w:semiHidden/>
    <w:unhideWhenUsed/>
    <w:rsid w:val="009F4E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F4E7B"/>
    <w:rPr>
      <w:rFonts w:ascii="Calibri" w:hAnsi="Calibri"/>
      <w:szCs w:val="21"/>
    </w:rPr>
  </w:style>
  <w:style w:type="paragraph" w:styleId="Header">
    <w:name w:val="header"/>
    <w:basedOn w:val="Normal"/>
    <w:link w:val="HeaderChar"/>
    <w:uiPriority w:val="99"/>
    <w:unhideWhenUsed/>
    <w:rsid w:val="00676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436"/>
  </w:style>
  <w:style w:type="paragraph" w:styleId="Footer">
    <w:name w:val="footer"/>
    <w:basedOn w:val="Normal"/>
    <w:link w:val="FooterChar"/>
    <w:uiPriority w:val="99"/>
    <w:unhideWhenUsed/>
    <w:rsid w:val="00676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436"/>
  </w:style>
  <w:style w:type="paragraph" w:styleId="BalloonText">
    <w:name w:val="Balloon Text"/>
    <w:basedOn w:val="Normal"/>
    <w:link w:val="BalloonTextChar"/>
    <w:uiPriority w:val="99"/>
    <w:semiHidden/>
    <w:unhideWhenUsed/>
    <w:rsid w:val="00676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436"/>
    <w:rPr>
      <w:rFonts w:ascii="Segoe UI" w:hAnsi="Segoe UI" w:cs="Segoe UI"/>
      <w:sz w:val="18"/>
      <w:szCs w:val="18"/>
    </w:rPr>
  </w:style>
  <w:style w:type="character" w:styleId="UnresolvedMention">
    <w:name w:val="Unresolved Mention"/>
    <w:basedOn w:val="DefaultParagraphFont"/>
    <w:uiPriority w:val="99"/>
    <w:semiHidden/>
    <w:unhideWhenUsed/>
    <w:rsid w:val="00503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5500">
      <w:bodyDiv w:val="1"/>
      <w:marLeft w:val="0"/>
      <w:marRight w:val="0"/>
      <w:marTop w:val="0"/>
      <w:marBottom w:val="0"/>
      <w:divBdr>
        <w:top w:val="none" w:sz="0" w:space="0" w:color="auto"/>
        <w:left w:val="none" w:sz="0" w:space="0" w:color="auto"/>
        <w:bottom w:val="none" w:sz="0" w:space="0" w:color="auto"/>
        <w:right w:val="none" w:sz="0" w:space="0" w:color="auto"/>
      </w:divBdr>
    </w:div>
    <w:div w:id="696585806">
      <w:bodyDiv w:val="1"/>
      <w:marLeft w:val="0"/>
      <w:marRight w:val="0"/>
      <w:marTop w:val="0"/>
      <w:marBottom w:val="0"/>
      <w:divBdr>
        <w:top w:val="none" w:sz="0" w:space="0" w:color="auto"/>
        <w:left w:val="none" w:sz="0" w:space="0" w:color="auto"/>
        <w:bottom w:val="none" w:sz="0" w:space="0" w:color="auto"/>
        <w:right w:val="none" w:sz="0" w:space="0" w:color="auto"/>
      </w:divBdr>
    </w:div>
    <w:div w:id="14766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markkarpe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Gelinas</dc:creator>
  <cp:keywords/>
  <dc:description/>
  <cp:lastModifiedBy>Mark Karpel</cp:lastModifiedBy>
  <cp:revision>2</cp:revision>
  <cp:lastPrinted>2020-03-16T21:27:00Z</cp:lastPrinted>
  <dcterms:created xsi:type="dcterms:W3CDTF">2020-03-17T16:22:00Z</dcterms:created>
  <dcterms:modified xsi:type="dcterms:W3CDTF">2020-03-17T16:22:00Z</dcterms:modified>
</cp:coreProperties>
</file>